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ED2" w:rsidRPr="007E3508" w:rsidRDefault="000F0CB9">
      <w:pPr>
        <w:spacing w:before="240" w:line="660" w:lineRule="exact"/>
        <w:jc w:val="center"/>
        <w:rPr>
          <w:rFonts w:ascii="华文仿宋" w:eastAsia="华文仿宋" w:hAnsi="华文仿宋"/>
          <w:b/>
          <w:sz w:val="44"/>
          <w:szCs w:val="44"/>
        </w:rPr>
      </w:pPr>
      <w:r w:rsidRPr="007E3508">
        <w:rPr>
          <w:rFonts w:ascii="华文仿宋" w:eastAsia="华文仿宋" w:hAnsi="华文仿宋"/>
          <w:b/>
          <w:sz w:val="44"/>
          <w:szCs w:val="44"/>
        </w:rPr>
        <w:t>2016</w:t>
      </w:r>
      <w:r w:rsidRPr="007E3508">
        <w:rPr>
          <w:rFonts w:ascii="华文仿宋" w:eastAsia="华文仿宋" w:hAnsi="华文仿宋" w:hint="eastAsia"/>
          <w:b/>
          <w:sz w:val="44"/>
          <w:szCs w:val="44"/>
        </w:rPr>
        <w:t>年</w:t>
      </w:r>
      <w:r w:rsidRPr="007E3508">
        <w:rPr>
          <w:rFonts w:ascii="华文仿宋" w:eastAsia="华文仿宋" w:hAnsi="华文仿宋"/>
          <w:b/>
          <w:sz w:val="44"/>
          <w:szCs w:val="44"/>
        </w:rPr>
        <w:t>中国高校创新创业教育研究</w:t>
      </w:r>
      <w:r w:rsidRPr="007E3508">
        <w:rPr>
          <w:rFonts w:ascii="华文仿宋" w:eastAsia="华文仿宋" w:hAnsi="华文仿宋" w:hint="eastAsia"/>
          <w:b/>
          <w:sz w:val="44"/>
          <w:szCs w:val="44"/>
        </w:rPr>
        <w:t>中心</w:t>
      </w:r>
    </w:p>
    <w:p w:rsidR="00B12ED2" w:rsidRPr="007E3508" w:rsidRDefault="000F0CB9">
      <w:pPr>
        <w:spacing w:after="240" w:line="660" w:lineRule="exact"/>
        <w:jc w:val="center"/>
        <w:rPr>
          <w:rFonts w:ascii="华文仿宋" w:eastAsia="华文仿宋" w:hAnsi="华文仿宋"/>
          <w:b/>
          <w:sz w:val="44"/>
          <w:szCs w:val="44"/>
        </w:rPr>
      </w:pPr>
      <w:r w:rsidRPr="007E3508">
        <w:rPr>
          <w:rFonts w:ascii="华文仿宋" w:eastAsia="华文仿宋" w:hAnsi="华文仿宋" w:hint="eastAsia"/>
          <w:b/>
          <w:sz w:val="44"/>
          <w:szCs w:val="44"/>
        </w:rPr>
        <w:t>研究</w:t>
      </w:r>
      <w:r w:rsidRPr="007E3508">
        <w:rPr>
          <w:rFonts w:ascii="华文仿宋" w:eastAsia="华文仿宋" w:hAnsi="华文仿宋"/>
          <w:b/>
          <w:sz w:val="44"/>
          <w:szCs w:val="44"/>
        </w:rPr>
        <w:t>指南</w:t>
      </w:r>
      <w:bookmarkStart w:id="0" w:name="_GoBack"/>
      <w:bookmarkEnd w:id="0"/>
    </w:p>
    <w:p w:rsidR="00170C22" w:rsidRPr="007E3508" w:rsidRDefault="00170C22" w:rsidP="00170C22">
      <w:pPr>
        <w:adjustRightInd w:val="0"/>
        <w:snapToGrid w:val="0"/>
        <w:jc w:val="center"/>
        <w:rPr>
          <w:rFonts w:ascii="华文仿宋" w:eastAsia="华文仿宋" w:hAnsi="华文仿宋"/>
          <w:b/>
          <w:sz w:val="24"/>
          <w:szCs w:val="44"/>
        </w:rPr>
      </w:pPr>
    </w:p>
    <w:p w:rsidR="00B12ED2" w:rsidRPr="00FC4451" w:rsidRDefault="000F0CB9">
      <w:pPr>
        <w:pStyle w:val="1"/>
        <w:numPr>
          <w:ilvl w:val="0"/>
          <w:numId w:val="1"/>
        </w:numPr>
        <w:spacing w:before="240" w:line="360" w:lineRule="auto"/>
        <w:ind w:firstLineChars="0"/>
        <w:rPr>
          <w:rFonts w:ascii="仿宋" w:eastAsia="仿宋" w:hAnsi="仿宋"/>
          <w:b/>
          <w:sz w:val="28"/>
          <w:szCs w:val="28"/>
        </w:rPr>
      </w:pPr>
      <w:r w:rsidRPr="00FC4451">
        <w:rPr>
          <w:rFonts w:ascii="仿宋" w:eastAsia="仿宋" w:hAnsi="仿宋"/>
          <w:b/>
          <w:sz w:val="28"/>
          <w:szCs w:val="28"/>
        </w:rPr>
        <w:t>创新创业人才的</w:t>
      </w:r>
      <w:r w:rsidR="000D4F18">
        <w:rPr>
          <w:rFonts w:ascii="仿宋" w:eastAsia="仿宋" w:hAnsi="仿宋"/>
          <w:b/>
          <w:sz w:val="28"/>
          <w:szCs w:val="28"/>
        </w:rPr>
        <w:t>知识</w:t>
      </w:r>
      <w:r w:rsidR="00EA381D">
        <w:rPr>
          <w:rFonts w:ascii="仿宋" w:eastAsia="仿宋" w:hAnsi="仿宋" w:hint="eastAsia"/>
          <w:b/>
          <w:sz w:val="28"/>
          <w:szCs w:val="28"/>
        </w:rPr>
        <w:t>、</w:t>
      </w:r>
      <w:r w:rsidR="000D4F18">
        <w:rPr>
          <w:rFonts w:ascii="仿宋" w:eastAsia="仿宋" w:hAnsi="仿宋"/>
          <w:b/>
          <w:sz w:val="28"/>
          <w:szCs w:val="28"/>
        </w:rPr>
        <w:t>能力</w:t>
      </w:r>
      <w:r w:rsidR="00EA381D">
        <w:rPr>
          <w:rFonts w:ascii="仿宋" w:eastAsia="仿宋" w:hAnsi="仿宋"/>
          <w:b/>
          <w:sz w:val="28"/>
          <w:szCs w:val="28"/>
        </w:rPr>
        <w:t>和</w:t>
      </w:r>
      <w:r w:rsidRPr="00FC4451">
        <w:rPr>
          <w:rFonts w:ascii="仿宋" w:eastAsia="仿宋" w:hAnsi="仿宋"/>
          <w:b/>
          <w:sz w:val="28"/>
          <w:szCs w:val="28"/>
        </w:rPr>
        <w:t>素质构成与评价标准研究。</w:t>
      </w:r>
    </w:p>
    <w:p w:rsidR="00B12ED2" w:rsidRPr="00FC4451" w:rsidRDefault="000F0CB9">
      <w:pPr>
        <w:pStyle w:val="1"/>
        <w:spacing w:after="240" w:line="360" w:lineRule="auto"/>
        <w:ind w:left="360" w:firstLineChars="0" w:firstLine="0"/>
        <w:rPr>
          <w:rFonts w:ascii="仿宋" w:eastAsia="仿宋" w:hAnsi="仿宋"/>
          <w:sz w:val="28"/>
          <w:szCs w:val="28"/>
        </w:rPr>
      </w:pPr>
      <w:r w:rsidRPr="00FC4451">
        <w:rPr>
          <w:rFonts w:ascii="仿宋" w:eastAsia="仿宋" w:hAnsi="仿宋" w:hint="eastAsia"/>
          <w:sz w:val="28"/>
          <w:szCs w:val="28"/>
        </w:rPr>
        <w:t>分析创新创业人才的特质、知识与能力等特征、了解创新创业人才的成长规律，制定科学的创新创业人才</w:t>
      </w:r>
      <w:r w:rsidR="000D4F18">
        <w:rPr>
          <w:rFonts w:ascii="仿宋" w:eastAsia="仿宋" w:hAnsi="仿宋" w:hint="eastAsia"/>
          <w:sz w:val="28"/>
          <w:szCs w:val="28"/>
        </w:rPr>
        <w:t>知识、能力和</w:t>
      </w:r>
      <w:r w:rsidRPr="00FC4451">
        <w:rPr>
          <w:rFonts w:ascii="仿宋" w:eastAsia="仿宋" w:hAnsi="仿宋" w:hint="eastAsia"/>
          <w:sz w:val="28"/>
          <w:szCs w:val="28"/>
        </w:rPr>
        <w:t>素质</w:t>
      </w:r>
      <w:r w:rsidR="000D4F18">
        <w:rPr>
          <w:rFonts w:ascii="仿宋" w:eastAsia="仿宋" w:hAnsi="仿宋" w:hint="eastAsia"/>
          <w:sz w:val="28"/>
          <w:szCs w:val="28"/>
        </w:rPr>
        <w:t>的</w:t>
      </w:r>
      <w:r w:rsidRPr="00FC4451">
        <w:rPr>
          <w:rFonts w:ascii="仿宋" w:eastAsia="仿宋" w:hAnsi="仿宋" w:hint="eastAsia"/>
          <w:sz w:val="28"/>
          <w:szCs w:val="28"/>
        </w:rPr>
        <w:t>评价标准和方法。</w:t>
      </w:r>
    </w:p>
    <w:p w:rsidR="00B12ED2" w:rsidRPr="00DB40B6" w:rsidRDefault="00EA381D" w:rsidP="004D2B56">
      <w:pPr>
        <w:pStyle w:val="1"/>
        <w:numPr>
          <w:ilvl w:val="0"/>
          <w:numId w:val="1"/>
        </w:numPr>
        <w:spacing w:before="240" w:line="360" w:lineRule="auto"/>
        <w:ind w:firstLineChars="0"/>
        <w:rPr>
          <w:rFonts w:ascii="仿宋" w:eastAsia="仿宋" w:hAnsi="仿宋"/>
          <w:b/>
          <w:sz w:val="28"/>
          <w:szCs w:val="28"/>
        </w:rPr>
      </w:pPr>
      <w:r w:rsidRPr="00DB40B6">
        <w:rPr>
          <w:rFonts w:ascii="仿宋" w:eastAsia="仿宋" w:hAnsi="仿宋"/>
          <w:b/>
          <w:sz w:val="28"/>
          <w:szCs w:val="28"/>
        </w:rPr>
        <w:t>高校</w:t>
      </w:r>
      <w:r w:rsidR="004D2B56" w:rsidRPr="00DB40B6">
        <w:rPr>
          <w:rFonts w:ascii="仿宋" w:eastAsia="仿宋" w:hAnsi="仿宋"/>
          <w:b/>
          <w:sz w:val="28"/>
          <w:szCs w:val="28"/>
        </w:rPr>
        <w:t>创新创业教育学</w:t>
      </w:r>
      <w:proofErr w:type="gramStart"/>
      <w:r w:rsidR="004D2B56" w:rsidRPr="00DB40B6">
        <w:rPr>
          <w:rFonts w:ascii="仿宋" w:eastAsia="仿宋" w:hAnsi="仿宋"/>
          <w:b/>
          <w:sz w:val="28"/>
          <w:szCs w:val="28"/>
        </w:rPr>
        <w:t>情</w:t>
      </w:r>
      <w:r w:rsidRPr="00DB40B6">
        <w:rPr>
          <w:rFonts w:ascii="仿宋" w:eastAsia="仿宋" w:hAnsi="仿宋"/>
          <w:b/>
          <w:sz w:val="28"/>
          <w:szCs w:val="28"/>
        </w:rPr>
        <w:t>指标</w:t>
      </w:r>
      <w:proofErr w:type="gramEnd"/>
      <w:r w:rsidRPr="00DB40B6">
        <w:rPr>
          <w:rFonts w:ascii="仿宋" w:eastAsia="仿宋" w:hAnsi="仿宋"/>
          <w:b/>
          <w:sz w:val="28"/>
          <w:szCs w:val="28"/>
        </w:rPr>
        <w:t>和</w:t>
      </w:r>
      <w:r w:rsidR="0007354B" w:rsidRPr="00DB40B6">
        <w:rPr>
          <w:rFonts w:ascii="仿宋" w:eastAsia="仿宋" w:hAnsi="仿宋"/>
          <w:b/>
          <w:sz w:val="28"/>
          <w:szCs w:val="28"/>
        </w:rPr>
        <w:t>2016年</w:t>
      </w:r>
      <w:r w:rsidRPr="00DB40B6">
        <w:rPr>
          <w:rFonts w:ascii="仿宋" w:eastAsia="仿宋" w:hAnsi="仿宋"/>
          <w:b/>
          <w:sz w:val="28"/>
          <w:szCs w:val="28"/>
        </w:rPr>
        <w:t>学情</w:t>
      </w:r>
      <w:r w:rsidR="004D2B56" w:rsidRPr="00DB40B6">
        <w:rPr>
          <w:rFonts w:ascii="仿宋" w:eastAsia="仿宋" w:hAnsi="仿宋"/>
          <w:b/>
          <w:sz w:val="28"/>
          <w:szCs w:val="28"/>
        </w:rPr>
        <w:t>报告</w:t>
      </w:r>
      <w:r w:rsidR="00DB40B6" w:rsidRPr="00DB40B6">
        <w:rPr>
          <w:rFonts w:ascii="仿宋" w:eastAsia="仿宋" w:hAnsi="仿宋" w:hint="eastAsia"/>
          <w:b/>
          <w:sz w:val="28"/>
          <w:szCs w:val="28"/>
        </w:rPr>
        <w:t>。</w:t>
      </w:r>
    </w:p>
    <w:p w:rsidR="00B12ED2" w:rsidRPr="00DB40B6" w:rsidRDefault="00EA381D">
      <w:pPr>
        <w:pStyle w:val="1"/>
        <w:spacing w:line="360" w:lineRule="auto"/>
        <w:ind w:left="360" w:firstLineChars="0" w:firstLine="0"/>
        <w:rPr>
          <w:rFonts w:ascii="仿宋" w:eastAsia="仿宋" w:hAnsi="仿宋"/>
          <w:sz w:val="28"/>
          <w:szCs w:val="28"/>
        </w:rPr>
      </w:pPr>
      <w:r w:rsidRPr="00DB40B6">
        <w:rPr>
          <w:rFonts w:ascii="仿宋" w:eastAsia="仿宋" w:hAnsi="仿宋" w:hint="eastAsia"/>
          <w:sz w:val="28"/>
          <w:szCs w:val="28"/>
        </w:rPr>
        <w:t>研究高校创新创业教育的学生学习和实践状态，提炼学情指标。根据学情指标，通过调查分析，给出2016年高校创新创业教育的学情报告，</w:t>
      </w:r>
      <w:r w:rsidR="004D3281" w:rsidRPr="00DB40B6">
        <w:rPr>
          <w:rFonts w:ascii="仿宋" w:eastAsia="仿宋" w:hAnsi="仿宋" w:hint="eastAsia"/>
          <w:sz w:val="28"/>
          <w:szCs w:val="28"/>
        </w:rPr>
        <w:t>为今后制定创新创业教育方面的政策提供参考</w:t>
      </w:r>
      <w:r w:rsidR="00994722" w:rsidRPr="00DB40B6">
        <w:rPr>
          <w:rFonts w:ascii="仿宋" w:eastAsia="仿宋" w:hAnsi="仿宋" w:hint="eastAsia"/>
          <w:sz w:val="28"/>
          <w:szCs w:val="28"/>
        </w:rPr>
        <w:t>。</w:t>
      </w:r>
    </w:p>
    <w:p w:rsidR="00400B0E" w:rsidRPr="00DB40B6" w:rsidRDefault="0007354B" w:rsidP="00400B0E">
      <w:pPr>
        <w:pStyle w:val="1"/>
        <w:numPr>
          <w:ilvl w:val="0"/>
          <w:numId w:val="1"/>
        </w:numPr>
        <w:spacing w:before="240" w:line="360" w:lineRule="auto"/>
        <w:ind w:firstLineChars="0"/>
        <w:rPr>
          <w:rFonts w:ascii="仿宋" w:eastAsia="仿宋" w:hAnsi="仿宋"/>
          <w:b/>
          <w:sz w:val="28"/>
          <w:szCs w:val="28"/>
        </w:rPr>
      </w:pPr>
      <w:r w:rsidRPr="00DB40B6">
        <w:rPr>
          <w:rFonts w:ascii="仿宋" w:eastAsia="仿宋" w:hAnsi="仿宋" w:hint="eastAsia"/>
          <w:b/>
          <w:sz w:val="28"/>
          <w:szCs w:val="28"/>
        </w:rPr>
        <w:t>融合</w:t>
      </w:r>
      <w:r w:rsidR="00400B0E" w:rsidRPr="00DB40B6">
        <w:rPr>
          <w:rFonts w:ascii="仿宋" w:eastAsia="仿宋" w:hAnsi="仿宋" w:hint="eastAsia"/>
          <w:b/>
          <w:sz w:val="28"/>
          <w:szCs w:val="28"/>
        </w:rPr>
        <w:t>创新创业</w:t>
      </w:r>
      <w:r w:rsidRPr="00DB40B6">
        <w:rPr>
          <w:rFonts w:ascii="仿宋" w:eastAsia="仿宋" w:hAnsi="仿宋" w:hint="eastAsia"/>
          <w:b/>
          <w:sz w:val="28"/>
          <w:szCs w:val="28"/>
        </w:rPr>
        <w:t>教育的专业培养机制和</w:t>
      </w:r>
      <w:r w:rsidR="00400B0E" w:rsidRPr="00DB40B6">
        <w:rPr>
          <w:rFonts w:ascii="仿宋" w:eastAsia="仿宋" w:hAnsi="仿宋" w:hint="eastAsia"/>
          <w:b/>
          <w:sz w:val="28"/>
          <w:szCs w:val="28"/>
        </w:rPr>
        <w:t>方案</w:t>
      </w:r>
      <w:r w:rsidRPr="00DB40B6">
        <w:rPr>
          <w:rFonts w:ascii="仿宋" w:eastAsia="仿宋" w:hAnsi="仿宋"/>
          <w:b/>
          <w:sz w:val="28"/>
          <w:szCs w:val="28"/>
        </w:rPr>
        <w:t>研究</w:t>
      </w:r>
      <w:r w:rsidR="00DB40B6" w:rsidRPr="00DB40B6">
        <w:rPr>
          <w:rFonts w:ascii="仿宋" w:eastAsia="仿宋" w:hAnsi="仿宋" w:hint="eastAsia"/>
          <w:b/>
          <w:sz w:val="28"/>
          <w:szCs w:val="28"/>
        </w:rPr>
        <w:t>。</w:t>
      </w:r>
    </w:p>
    <w:p w:rsidR="00400B0E" w:rsidRPr="00DB40B6" w:rsidRDefault="00400B0E" w:rsidP="00400B0E">
      <w:pPr>
        <w:pStyle w:val="1"/>
        <w:spacing w:line="360" w:lineRule="auto"/>
        <w:ind w:left="360" w:firstLineChars="0" w:firstLine="0"/>
        <w:rPr>
          <w:rFonts w:ascii="仿宋" w:eastAsia="仿宋" w:hAnsi="仿宋"/>
          <w:sz w:val="28"/>
          <w:szCs w:val="28"/>
        </w:rPr>
      </w:pPr>
      <w:r w:rsidRPr="00DB40B6">
        <w:rPr>
          <w:rFonts w:ascii="仿宋" w:eastAsia="仿宋" w:hAnsi="仿宋" w:hint="eastAsia"/>
          <w:sz w:val="28"/>
          <w:szCs w:val="28"/>
        </w:rPr>
        <w:t>针对综合性大学的学科特点，研究跨学科、跨专业联合培养创新创业人才的机制和</w:t>
      </w:r>
      <w:r w:rsidR="0007354B" w:rsidRPr="00DB40B6">
        <w:rPr>
          <w:rFonts w:ascii="仿宋" w:eastAsia="仿宋" w:hAnsi="仿宋" w:hint="eastAsia"/>
          <w:sz w:val="28"/>
          <w:szCs w:val="28"/>
        </w:rPr>
        <w:t>培养方案</w:t>
      </w:r>
      <w:r w:rsidRPr="00DB40B6">
        <w:rPr>
          <w:rFonts w:ascii="仿宋" w:eastAsia="仿宋" w:hAnsi="仿宋" w:hint="eastAsia"/>
          <w:sz w:val="28"/>
          <w:szCs w:val="28"/>
        </w:rPr>
        <w:t>。</w:t>
      </w:r>
    </w:p>
    <w:p w:rsidR="004D2B56" w:rsidRPr="00DB40B6" w:rsidRDefault="00994722" w:rsidP="00400B0E">
      <w:pPr>
        <w:pStyle w:val="1"/>
        <w:spacing w:line="360" w:lineRule="auto"/>
        <w:ind w:left="360" w:firstLineChars="0" w:firstLine="0"/>
        <w:rPr>
          <w:rFonts w:ascii="仿宋" w:eastAsia="仿宋" w:hAnsi="仿宋"/>
          <w:sz w:val="28"/>
          <w:szCs w:val="28"/>
        </w:rPr>
      </w:pPr>
      <w:r w:rsidRPr="00DB40B6">
        <w:rPr>
          <w:rFonts w:ascii="仿宋" w:eastAsia="仿宋" w:hAnsi="仿宋" w:hint="eastAsia"/>
          <w:sz w:val="28"/>
          <w:szCs w:val="28"/>
        </w:rPr>
        <w:t>或者</w:t>
      </w:r>
    </w:p>
    <w:p w:rsidR="004D2B56" w:rsidRDefault="0007354B" w:rsidP="004D2B56">
      <w:pPr>
        <w:pStyle w:val="1"/>
        <w:ind w:left="360" w:firstLineChars="0" w:firstLine="0"/>
        <w:rPr>
          <w:rFonts w:ascii="仿宋" w:eastAsia="仿宋" w:hAnsi="仿宋"/>
          <w:sz w:val="28"/>
          <w:szCs w:val="28"/>
        </w:rPr>
      </w:pPr>
      <w:r w:rsidRPr="00DB40B6">
        <w:rPr>
          <w:rFonts w:ascii="仿宋" w:eastAsia="仿宋" w:hAnsi="仿宋" w:hint="eastAsia"/>
          <w:sz w:val="28"/>
          <w:szCs w:val="28"/>
        </w:rPr>
        <w:t>分专业</w:t>
      </w:r>
      <w:r w:rsidR="00687584" w:rsidRPr="00DB40B6">
        <w:rPr>
          <w:rFonts w:ascii="仿宋" w:eastAsia="仿宋" w:hAnsi="仿宋" w:hint="eastAsia"/>
          <w:sz w:val="28"/>
          <w:szCs w:val="28"/>
        </w:rPr>
        <w:t>类别</w:t>
      </w:r>
      <w:r w:rsidRPr="00DB40B6">
        <w:rPr>
          <w:rFonts w:ascii="仿宋" w:eastAsia="仿宋" w:hAnsi="仿宋" w:hint="eastAsia"/>
          <w:sz w:val="28"/>
          <w:szCs w:val="28"/>
        </w:rPr>
        <w:t>，提出</w:t>
      </w:r>
      <w:r w:rsidR="004D2B56" w:rsidRPr="00DB40B6">
        <w:rPr>
          <w:rFonts w:ascii="仿宋" w:eastAsia="仿宋" w:hAnsi="仿宋" w:hint="eastAsia"/>
          <w:sz w:val="28"/>
          <w:szCs w:val="28"/>
        </w:rPr>
        <w:t>培养方案</w:t>
      </w:r>
      <w:r w:rsidRPr="00DB40B6">
        <w:rPr>
          <w:rFonts w:ascii="仿宋" w:eastAsia="仿宋" w:hAnsi="仿宋" w:hint="eastAsia"/>
          <w:sz w:val="28"/>
          <w:szCs w:val="28"/>
        </w:rPr>
        <w:t>的修订办法和实现办法</w:t>
      </w:r>
      <w:r w:rsidR="004D2B56" w:rsidRPr="00DB40B6">
        <w:rPr>
          <w:rFonts w:ascii="仿宋" w:eastAsia="仿宋" w:hAnsi="仿宋" w:hint="eastAsia"/>
          <w:sz w:val="28"/>
          <w:szCs w:val="28"/>
        </w:rPr>
        <w:t>，培养</w:t>
      </w:r>
      <w:r w:rsidRPr="00DB40B6">
        <w:rPr>
          <w:rFonts w:ascii="仿宋" w:eastAsia="仿宋" w:hAnsi="仿宋" w:hint="eastAsia"/>
          <w:sz w:val="28"/>
          <w:szCs w:val="28"/>
        </w:rPr>
        <w:t>学生的</w:t>
      </w:r>
      <w:r w:rsidR="004D2B56" w:rsidRPr="00DB40B6">
        <w:rPr>
          <w:rFonts w:ascii="仿宋" w:eastAsia="仿宋" w:hAnsi="仿宋" w:hint="eastAsia"/>
          <w:sz w:val="28"/>
          <w:szCs w:val="28"/>
        </w:rPr>
        <w:t>创新精神、</w:t>
      </w:r>
      <w:r w:rsidR="00B41E8C" w:rsidRPr="00DB40B6">
        <w:rPr>
          <w:rFonts w:ascii="仿宋" w:eastAsia="仿宋" w:hAnsi="仿宋" w:hint="eastAsia"/>
          <w:sz w:val="28"/>
          <w:szCs w:val="28"/>
        </w:rPr>
        <w:t>创业意识和创新创业能力。</w:t>
      </w:r>
    </w:p>
    <w:p w:rsidR="00B12ED2" w:rsidRPr="00FC4451" w:rsidRDefault="000F0CB9">
      <w:pPr>
        <w:pStyle w:val="1"/>
        <w:numPr>
          <w:ilvl w:val="0"/>
          <w:numId w:val="1"/>
        </w:numPr>
        <w:spacing w:before="240" w:line="360" w:lineRule="auto"/>
        <w:ind w:firstLineChars="0"/>
        <w:rPr>
          <w:rFonts w:ascii="仿宋" w:eastAsia="仿宋" w:hAnsi="仿宋"/>
          <w:b/>
          <w:sz w:val="28"/>
          <w:szCs w:val="28"/>
        </w:rPr>
      </w:pPr>
      <w:r w:rsidRPr="00FC4451">
        <w:rPr>
          <w:rFonts w:ascii="仿宋" w:eastAsia="仿宋" w:hAnsi="仿宋"/>
          <w:b/>
          <w:sz w:val="28"/>
          <w:szCs w:val="28"/>
        </w:rPr>
        <w:t>创新创业教学方法的创新模式与</w:t>
      </w:r>
      <w:r w:rsidRPr="00FC4451">
        <w:rPr>
          <w:rFonts w:ascii="仿宋" w:eastAsia="仿宋" w:hAnsi="仿宋" w:hint="eastAsia"/>
          <w:b/>
          <w:sz w:val="28"/>
          <w:szCs w:val="28"/>
        </w:rPr>
        <w:t>评价机制研究</w:t>
      </w:r>
      <w:r w:rsidRPr="00FC4451">
        <w:rPr>
          <w:rFonts w:ascii="仿宋" w:eastAsia="仿宋" w:hAnsi="仿宋"/>
          <w:b/>
          <w:sz w:val="28"/>
          <w:szCs w:val="28"/>
        </w:rPr>
        <w:t>。</w:t>
      </w:r>
    </w:p>
    <w:p w:rsidR="00B12ED2" w:rsidRPr="00FC4451" w:rsidRDefault="000F0CB9">
      <w:pPr>
        <w:pStyle w:val="1"/>
        <w:spacing w:line="360" w:lineRule="auto"/>
        <w:ind w:left="360" w:firstLineChars="0" w:firstLine="0"/>
        <w:rPr>
          <w:rFonts w:ascii="仿宋" w:eastAsia="仿宋" w:hAnsi="仿宋"/>
          <w:sz w:val="28"/>
          <w:szCs w:val="28"/>
        </w:rPr>
      </w:pPr>
      <w:r w:rsidRPr="00FC4451">
        <w:rPr>
          <w:rFonts w:ascii="仿宋" w:eastAsia="仿宋" w:hAnsi="仿宋" w:hint="eastAsia"/>
          <w:sz w:val="28"/>
          <w:szCs w:val="28"/>
        </w:rPr>
        <w:t>研究国际上创新创业教育</w:t>
      </w:r>
      <w:r w:rsidR="00170C22" w:rsidRPr="00FC4451">
        <w:rPr>
          <w:rFonts w:ascii="仿宋" w:eastAsia="仿宋" w:hAnsi="仿宋" w:hint="eastAsia"/>
          <w:sz w:val="28"/>
          <w:szCs w:val="28"/>
        </w:rPr>
        <w:t>的</w:t>
      </w:r>
      <w:r w:rsidRPr="00FC4451">
        <w:rPr>
          <w:rFonts w:ascii="仿宋" w:eastAsia="仿宋" w:hAnsi="仿宋" w:hint="eastAsia"/>
          <w:sz w:val="28"/>
          <w:szCs w:val="28"/>
        </w:rPr>
        <w:t>创新</w:t>
      </w:r>
      <w:r w:rsidR="00170C22" w:rsidRPr="00FC4451">
        <w:rPr>
          <w:rFonts w:ascii="仿宋" w:eastAsia="仿宋" w:hAnsi="仿宋" w:hint="eastAsia"/>
          <w:sz w:val="28"/>
          <w:szCs w:val="28"/>
        </w:rPr>
        <w:t>实践</w:t>
      </w:r>
      <w:r w:rsidRPr="00FC4451">
        <w:rPr>
          <w:rFonts w:ascii="仿宋" w:eastAsia="仿宋" w:hAnsi="仿宋" w:hint="eastAsia"/>
          <w:sz w:val="28"/>
          <w:szCs w:val="28"/>
        </w:rPr>
        <w:t>模式</w:t>
      </w:r>
      <w:r w:rsidR="00170C22" w:rsidRPr="00FC4451">
        <w:rPr>
          <w:rFonts w:ascii="仿宋" w:eastAsia="仿宋" w:hAnsi="仿宋" w:hint="eastAsia"/>
          <w:sz w:val="28"/>
          <w:szCs w:val="28"/>
        </w:rPr>
        <w:t>，研究</w:t>
      </w:r>
      <w:r w:rsidRPr="00FC4451">
        <w:rPr>
          <w:rFonts w:ascii="仿宋" w:eastAsia="仿宋" w:hAnsi="仿宋" w:hint="eastAsia"/>
          <w:sz w:val="28"/>
          <w:szCs w:val="28"/>
        </w:rPr>
        <w:t>设计</w:t>
      </w:r>
      <w:r w:rsidR="00170C22" w:rsidRPr="00FC4451">
        <w:rPr>
          <w:rFonts w:ascii="仿宋" w:eastAsia="仿宋" w:hAnsi="仿宋" w:hint="eastAsia"/>
          <w:sz w:val="28"/>
          <w:szCs w:val="28"/>
        </w:rPr>
        <w:t>并</w:t>
      </w:r>
      <w:r w:rsidRPr="00FC4451">
        <w:rPr>
          <w:rFonts w:ascii="仿宋" w:eastAsia="仿宋" w:hAnsi="仿宋" w:hint="eastAsia"/>
          <w:sz w:val="28"/>
          <w:szCs w:val="28"/>
        </w:rPr>
        <w:t>实施这些新的教学方法</w:t>
      </w:r>
      <w:r w:rsidR="00170C22" w:rsidRPr="00FC4451">
        <w:rPr>
          <w:rFonts w:ascii="仿宋" w:eastAsia="仿宋" w:hAnsi="仿宋" w:hint="eastAsia"/>
          <w:sz w:val="28"/>
          <w:szCs w:val="28"/>
        </w:rPr>
        <w:t>，</w:t>
      </w:r>
      <w:r w:rsidRPr="00FC4451">
        <w:rPr>
          <w:rFonts w:ascii="仿宋" w:eastAsia="仿宋" w:hAnsi="仿宋" w:hint="eastAsia"/>
          <w:sz w:val="28"/>
          <w:szCs w:val="28"/>
        </w:rPr>
        <w:t>针对不同的教学方法</w:t>
      </w:r>
      <w:r w:rsidR="00170C22" w:rsidRPr="00FC4451">
        <w:rPr>
          <w:rFonts w:ascii="仿宋" w:eastAsia="仿宋" w:hAnsi="仿宋" w:hint="eastAsia"/>
          <w:sz w:val="28"/>
          <w:szCs w:val="28"/>
        </w:rPr>
        <w:t>对于</w:t>
      </w:r>
      <w:r w:rsidRPr="00FC4451">
        <w:rPr>
          <w:rFonts w:ascii="仿宋" w:eastAsia="仿宋" w:hAnsi="仿宋" w:hint="eastAsia"/>
          <w:sz w:val="28"/>
          <w:szCs w:val="28"/>
        </w:rPr>
        <w:t>学生的学习绩效</w:t>
      </w:r>
      <w:r w:rsidR="00170C22" w:rsidRPr="00FC4451">
        <w:rPr>
          <w:rFonts w:ascii="仿宋" w:eastAsia="仿宋" w:hAnsi="仿宋" w:hint="eastAsia"/>
          <w:sz w:val="28"/>
          <w:szCs w:val="28"/>
        </w:rPr>
        <w:t>考核标</w:t>
      </w:r>
      <w:r w:rsidR="00170C22" w:rsidRPr="00FC4451">
        <w:rPr>
          <w:rFonts w:ascii="仿宋" w:eastAsia="仿宋" w:hAnsi="仿宋" w:hint="eastAsia"/>
          <w:sz w:val="28"/>
          <w:szCs w:val="28"/>
        </w:rPr>
        <w:lastRenderedPageBreak/>
        <w:t>准探究等</w:t>
      </w:r>
      <w:r w:rsidRPr="00FC4451">
        <w:rPr>
          <w:rFonts w:ascii="仿宋" w:eastAsia="仿宋" w:hAnsi="仿宋" w:hint="eastAsia"/>
          <w:sz w:val="28"/>
          <w:szCs w:val="28"/>
        </w:rPr>
        <w:t>。</w:t>
      </w:r>
    </w:p>
    <w:p w:rsidR="00B12ED2" w:rsidRPr="00FC4451" w:rsidRDefault="000F0CB9">
      <w:pPr>
        <w:pStyle w:val="1"/>
        <w:numPr>
          <w:ilvl w:val="0"/>
          <w:numId w:val="1"/>
        </w:numPr>
        <w:spacing w:before="240" w:line="360" w:lineRule="auto"/>
        <w:ind w:firstLineChars="0"/>
        <w:rPr>
          <w:rFonts w:ascii="仿宋" w:eastAsia="仿宋" w:hAnsi="仿宋"/>
          <w:b/>
          <w:sz w:val="28"/>
          <w:szCs w:val="28"/>
        </w:rPr>
      </w:pPr>
      <w:r w:rsidRPr="00FC4451">
        <w:rPr>
          <w:rFonts w:ascii="仿宋" w:eastAsia="仿宋" w:hAnsi="仿宋"/>
          <w:b/>
          <w:sz w:val="28"/>
          <w:szCs w:val="28"/>
        </w:rPr>
        <w:t>校内创新创业实践基地建设与共享机制研究。</w:t>
      </w:r>
    </w:p>
    <w:p w:rsidR="00B12ED2" w:rsidRPr="00FC4451" w:rsidRDefault="000F0CB9">
      <w:pPr>
        <w:pStyle w:val="1"/>
        <w:spacing w:line="360" w:lineRule="auto"/>
        <w:ind w:left="360" w:firstLineChars="0" w:firstLine="0"/>
        <w:rPr>
          <w:rFonts w:ascii="仿宋" w:eastAsia="仿宋" w:hAnsi="仿宋"/>
          <w:sz w:val="28"/>
          <w:szCs w:val="28"/>
        </w:rPr>
      </w:pPr>
      <w:r w:rsidRPr="00FC4451">
        <w:rPr>
          <w:rFonts w:ascii="仿宋" w:eastAsia="仿宋" w:hAnsi="仿宋" w:hint="eastAsia"/>
          <w:sz w:val="28"/>
          <w:szCs w:val="28"/>
        </w:rPr>
        <w:t>针对创新创业实践需求，建设校内创新创业实践基地，探索依托专业实验室、虚拟仿真实验室和工程训练中心开展创新创业新模式，完善实验教学内容，改革实验教学方法，建立实验教学平台共享新机制。</w:t>
      </w:r>
    </w:p>
    <w:p w:rsidR="00B12ED2" w:rsidRPr="00FC4451" w:rsidRDefault="000F0CB9">
      <w:pPr>
        <w:pStyle w:val="1"/>
        <w:numPr>
          <w:ilvl w:val="0"/>
          <w:numId w:val="1"/>
        </w:numPr>
        <w:spacing w:before="240" w:line="360" w:lineRule="auto"/>
        <w:ind w:firstLineChars="0"/>
        <w:rPr>
          <w:rFonts w:ascii="仿宋" w:eastAsia="仿宋" w:hAnsi="仿宋"/>
          <w:b/>
          <w:sz w:val="28"/>
          <w:szCs w:val="28"/>
        </w:rPr>
      </w:pPr>
      <w:r w:rsidRPr="00FC4451">
        <w:rPr>
          <w:rFonts w:ascii="仿宋" w:eastAsia="仿宋" w:hAnsi="仿宋"/>
          <w:b/>
          <w:sz w:val="28"/>
          <w:szCs w:val="28"/>
        </w:rPr>
        <w:t>创新创业导师人才库建设与</w:t>
      </w:r>
      <w:r w:rsidR="00687584">
        <w:rPr>
          <w:rFonts w:ascii="仿宋" w:eastAsia="仿宋" w:hAnsi="仿宋" w:hint="eastAsia"/>
          <w:b/>
          <w:sz w:val="28"/>
          <w:szCs w:val="28"/>
        </w:rPr>
        <w:t>评审</w:t>
      </w:r>
      <w:r w:rsidR="00AD4154">
        <w:rPr>
          <w:rFonts w:ascii="仿宋" w:eastAsia="仿宋" w:hAnsi="仿宋"/>
          <w:b/>
          <w:sz w:val="28"/>
          <w:szCs w:val="28"/>
        </w:rPr>
        <w:t>考核</w:t>
      </w:r>
      <w:r w:rsidRPr="00FC4451">
        <w:rPr>
          <w:rFonts w:ascii="仿宋" w:eastAsia="仿宋" w:hAnsi="仿宋"/>
          <w:b/>
          <w:sz w:val="28"/>
          <w:szCs w:val="28"/>
        </w:rPr>
        <w:t>标准研究。</w:t>
      </w:r>
    </w:p>
    <w:p w:rsidR="00B12ED2" w:rsidRPr="00FC4451" w:rsidRDefault="000F0CB9">
      <w:pPr>
        <w:pStyle w:val="1"/>
        <w:spacing w:line="360" w:lineRule="auto"/>
        <w:ind w:left="360" w:firstLineChars="0" w:firstLine="0"/>
        <w:rPr>
          <w:rFonts w:ascii="仿宋" w:eastAsia="仿宋" w:hAnsi="仿宋"/>
          <w:sz w:val="28"/>
          <w:szCs w:val="28"/>
        </w:rPr>
      </w:pPr>
      <w:r w:rsidRPr="00FC4451">
        <w:rPr>
          <w:rFonts w:ascii="仿宋" w:eastAsia="仿宋" w:hAnsi="仿宋" w:hint="eastAsia"/>
          <w:sz w:val="28"/>
          <w:szCs w:val="28"/>
        </w:rPr>
        <w:t>提出全国万名优秀创新创业导师评审标准，设计全国万名优秀创新创业导师人才库需求分析、功能设计及软件开发，建立优秀创新创业导师动态考核机制。</w:t>
      </w:r>
    </w:p>
    <w:p w:rsidR="00B12ED2" w:rsidRPr="00FC4451" w:rsidRDefault="00AD4154">
      <w:pPr>
        <w:pStyle w:val="1"/>
        <w:numPr>
          <w:ilvl w:val="0"/>
          <w:numId w:val="1"/>
        </w:numPr>
        <w:spacing w:before="240" w:line="360" w:lineRule="auto"/>
        <w:ind w:firstLineChars="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我国</w:t>
      </w:r>
      <w:r w:rsidR="000F0CB9" w:rsidRPr="00FC4451">
        <w:rPr>
          <w:rFonts w:ascii="仿宋" w:eastAsia="仿宋" w:hAnsi="仿宋"/>
          <w:b/>
          <w:sz w:val="28"/>
          <w:szCs w:val="28"/>
        </w:rPr>
        <w:t>创新创业教育政策保障体系研究。</w:t>
      </w:r>
    </w:p>
    <w:p w:rsidR="00B12ED2" w:rsidRPr="00FC4451" w:rsidRDefault="000F0CB9">
      <w:pPr>
        <w:pStyle w:val="1"/>
        <w:spacing w:line="360" w:lineRule="auto"/>
        <w:ind w:left="360" w:firstLineChars="0" w:firstLine="0"/>
        <w:rPr>
          <w:rFonts w:ascii="仿宋" w:eastAsia="仿宋" w:hAnsi="仿宋"/>
          <w:sz w:val="28"/>
          <w:szCs w:val="28"/>
        </w:rPr>
      </w:pPr>
      <w:r w:rsidRPr="00FC4451">
        <w:rPr>
          <w:rFonts w:ascii="仿宋" w:eastAsia="仿宋" w:hAnsi="仿宋" w:hint="eastAsia"/>
          <w:sz w:val="28"/>
          <w:szCs w:val="28"/>
        </w:rPr>
        <w:t>调研地方政府和高校在创新创业方面政策保障体系的现状，特别是针对创新创业教育方面的政策保障体系的现状。从不同的角度深入分析这些政策产生的经济基础与社会环境，以及这些政策对创新创业教育的影响。提出创新创业教育的政策保障体系框架建议。</w:t>
      </w:r>
    </w:p>
    <w:p w:rsidR="00B12ED2" w:rsidRPr="00FC4451" w:rsidRDefault="000F0CB9">
      <w:pPr>
        <w:pStyle w:val="1"/>
        <w:numPr>
          <w:ilvl w:val="0"/>
          <w:numId w:val="1"/>
        </w:numPr>
        <w:spacing w:before="240" w:line="360" w:lineRule="auto"/>
        <w:ind w:firstLineChars="0"/>
        <w:rPr>
          <w:rFonts w:ascii="仿宋" w:eastAsia="仿宋" w:hAnsi="仿宋"/>
          <w:b/>
          <w:sz w:val="28"/>
          <w:szCs w:val="28"/>
        </w:rPr>
      </w:pPr>
      <w:r w:rsidRPr="00FC4451">
        <w:rPr>
          <w:rFonts w:ascii="仿宋" w:eastAsia="仿宋" w:hAnsi="仿宋"/>
          <w:b/>
          <w:sz w:val="28"/>
          <w:szCs w:val="28"/>
        </w:rPr>
        <w:t>创新创业教育</w:t>
      </w:r>
      <w:r w:rsidRPr="00FC4451">
        <w:rPr>
          <w:rFonts w:ascii="仿宋" w:eastAsia="仿宋" w:hAnsi="仿宋" w:hint="eastAsia"/>
          <w:b/>
          <w:sz w:val="28"/>
          <w:szCs w:val="28"/>
        </w:rPr>
        <w:t>的</w:t>
      </w:r>
      <w:r w:rsidR="00687584">
        <w:rPr>
          <w:rFonts w:ascii="仿宋" w:eastAsia="仿宋" w:hAnsi="仿宋" w:hint="eastAsia"/>
          <w:b/>
          <w:sz w:val="28"/>
          <w:szCs w:val="28"/>
        </w:rPr>
        <w:t>共性</w:t>
      </w:r>
      <w:r w:rsidRPr="00FC4451">
        <w:rPr>
          <w:rFonts w:ascii="仿宋" w:eastAsia="仿宋" w:hAnsi="仿宋" w:hint="eastAsia"/>
          <w:b/>
          <w:sz w:val="28"/>
          <w:szCs w:val="28"/>
        </w:rPr>
        <w:t>知识体系及课程设置。</w:t>
      </w:r>
    </w:p>
    <w:p w:rsidR="00B12ED2" w:rsidRPr="00FC4451" w:rsidRDefault="000F0CB9">
      <w:pPr>
        <w:spacing w:line="360" w:lineRule="auto"/>
        <w:ind w:leftChars="202" w:left="424"/>
        <w:rPr>
          <w:rFonts w:ascii="仿宋" w:eastAsia="仿宋" w:hAnsi="仿宋"/>
          <w:sz w:val="28"/>
          <w:szCs w:val="28"/>
        </w:rPr>
      </w:pPr>
      <w:r w:rsidRPr="00FC4451">
        <w:rPr>
          <w:rFonts w:ascii="仿宋" w:eastAsia="仿宋" w:hAnsi="仿宋" w:hint="eastAsia"/>
          <w:sz w:val="28"/>
          <w:szCs w:val="28"/>
        </w:rPr>
        <w:t>研究国内外创新创业教育在不同教育阶段（本科、研究生教育）的发展现状，分析其在我国的现行教育体系中借鉴的可行性</w:t>
      </w:r>
      <w:r w:rsidR="00170C22" w:rsidRPr="00FC4451">
        <w:rPr>
          <w:rFonts w:ascii="仿宋" w:eastAsia="仿宋" w:hAnsi="仿宋" w:hint="eastAsia"/>
          <w:sz w:val="28"/>
          <w:szCs w:val="28"/>
        </w:rPr>
        <w:t>与实施方案</w:t>
      </w:r>
      <w:r w:rsidRPr="00FC4451">
        <w:rPr>
          <w:rFonts w:ascii="仿宋" w:eastAsia="仿宋" w:hAnsi="仿宋" w:hint="eastAsia"/>
          <w:sz w:val="28"/>
          <w:szCs w:val="28"/>
        </w:rPr>
        <w:t>，并对创新创业教育的课程</w:t>
      </w:r>
      <w:r w:rsidR="00170C22" w:rsidRPr="00FC4451">
        <w:rPr>
          <w:rFonts w:ascii="仿宋" w:eastAsia="仿宋" w:hAnsi="仿宋" w:hint="eastAsia"/>
          <w:sz w:val="28"/>
          <w:szCs w:val="28"/>
        </w:rPr>
        <w:t>设置</w:t>
      </w:r>
      <w:r w:rsidRPr="00FC4451">
        <w:rPr>
          <w:rFonts w:ascii="仿宋" w:eastAsia="仿宋" w:hAnsi="仿宋" w:hint="eastAsia"/>
          <w:sz w:val="28"/>
          <w:szCs w:val="28"/>
        </w:rPr>
        <w:t>进行</w:t>
      </w:r>
      <w:r w:rsidR="00170C22" w:rsidRPr="00FC4451">
        <w:rPr>
          <w:rFonts w:ascii="仿宋" w:eastAsia="仿宋" w:hAnsi="仿宋" w:hint="eastAsia"/>
          <w:sz w:val="28"/>
          <w:szCs w:val="28"/>
        </w:rPr>
        <w:t>符合国情的本地化探索</w:t>
      </w:r>
      <w:r w:rsidRPr="00FC4451">
        <w:rPr>
          <w:rFonts w:ascii="仿宋" w:eastAsia="仿宋" w:hAnsi="仿宋" w:hint="eastAsia"/>
          <w:sz w:val="28"/>
          <w:szCs w:val="28"/>
        </w:rPr>
        <w:t>。</w:t>
      </w:r>
    </w:p>
    <w:p w:rsidR="00B12ED2" w:rsidRPr="00FC4451" w:rsidRDefault="000F0CB9">
      <w:pPr>
        <w:pStyle w:val="1"/>
        <w:numPr>
          <w:ilvl w:val="0"/>
          <w:numId w:val="1"/>
        </w:numPr>
        <w:spacing w:before="240" w:line="360" w:lineRule="auto"/>
        <w:ind w:firstLineChars="0"/>
        <w:rPr>
          <w:rFonts w:ascii="仿宋" w:eastAsia="仿宋" w:hAnsi="仿宋"/>
          <w:b/>
          <w:sz w:val="28"/>
          <w:szCs w:val="28"/>
        </w:rPr>
      </w:pPr>
      <w:r w:rsidRPr="00FC4451">
        <w:rPr>
          <w:rFonts w:ascii="仿宋" w:eastAsia="仿宋" w:hAnsi="仿宋"/>
          <w:b/>
          <w:sz w:val="28"/>
          <w:szCs w:val="28"/>
        </w:rPr>
        <w:lastRenderedPageBreak/>
        <w:t>创新创业教育生态体系研究。</w:t>
      </w:r>
    </w:p>
    <w:p w:rsidR="00B12ED2" w:rsidRPr="00FC4451" w:rsidRDefault="009E566E" w:rsidP="007E3508">
      <w:pPr>
        <w:pStyle w:val="1"/>
        <w:spacing w:line="360" w:lineRule="auto"/>
        <w:ind w:left="360" w:firstLineChars="0" w:firstLine="0"/>
        <w:rPr>
          <w:rFonts w:ascii="仿宋" w:eastAsia="仿宋" w:hAnsi="仿宋"/>
          <w:sz w:val="28"/>
          <w:szCs w:val="28"/>
        </w:rPr>
      </w:pPr>
      <w:r w:rsidRPr="00FC4451">
        <w:rPr>
          <w:rFonts w:ascii="仿宋" w:eastAsia="仿宋" w:hAnsi="仿宋" w:hint="eastAsia"/>
          <w:sz w:val="28"/>
          <w:szCs w:val="28"/>
        </w:rPr>
        <w:t>识别并研究</w:t>
      </w:r>
      <w:r w:rsidR="000F0CB9" w:rsidRPr="00FC4451">
        <w:rPr>
          <w:rFonts w:ascii="仿宋" w:eastAsia="仿宋" w:hAnsi="仿宋" w:hint="eastAsia"/>
          <w:sz w:val="28"/>
          <w:szCs w:val="28"/>
        </w:rPr>
        <w:t>创新创业教育生态体系</w:t>
      </w:r>
      <w:r w:rsidRPr="00FC4451">
        <w:rPr>
          <w:rFonts w:ascii="仿宋" w:eastAsia="仿宋" w:hAnsi="仿宋" w:hint="eastAsia"/>
          <w:sz w:val="28"/>
          <w:szCs w:val="28"/>
        </w:rPr>
        <w:t>的</w:t>
      </w:r>
      <w:r w:rsidR="007E3508" w:rsidRPr="00FC4451">
        <w:rPr>
          <w:rFonts w:ascii="仿宋" w:eastAsia="仿宋" w:hAnsi="仿宋" w:hint="eastAsia"/>
          <w:sz w:val="28"/>
          <w:szCs w:val="28"/>
        </w:rPr>
        <w:t>多种</w:t>
      </w:r>
      <w:r w:rsidRPr="00FC4451">
        <w:rPr>
          <w:rFonts w:ascii="仿宋" w:eastAsia="仿宋" w:hAnsi="仿宋" w:hint="eastAsia"/>
          <w:sz w:val="28"/>
          <w:szCs w:val="28"/>
        </w:rPr>
        <w:t>要素</w:t>
      </w:r>
      <w:r w:rsidR="007E3508" w:rsidRPr="00FC4451">
        <w:rPr>
          <w:rFonts w:ascii="仿宋" w:eastAsia="仿宋" w:hAnsi="仿宋" w:hint="eastAsia"/>
          <w:sz w:val="28"/>
          <w:szCs w:val="28"/>
        </w:rPr>
        <w:t>，以及各方面的利益相关者组成结构。借鉴研究国外创新创业教育生态的体系构造，探索符合我国本土化的</w:t>
      </w:r>
      <w:r w:rsidR="007E3508" w:rsidRPr="00FC4451">
        <w:rPr>
          <w:rFonts w:ascii="仿宋" w:eastAsia="仿宋" w:hAnsi="仿宋"/>
          <w:sz w:val="28"/>
          <w:szCs w:val="28"/>
        </w:rPr>
        <w:t>创新创业教育生态体系</w:t>
      </w:r>
      <w:r w:rsidR="007E3508" w:rsidRPr="00FC4451">
        <w:rPr>
          <w:rFonts w:ascii="仿宋" w:eastAsia="仿宋" w:hAnsi="仿宋" w:hint="eastAsia"/>
          <w:sz w:val="28"/>
          <w:szCs w:val="28"/>
        </w:rPr>
        <w:t>构建与实施方案</w:t>
      </w:r>
      <w:r w:rsidR="000F0CB9" w:rsidRPr="00FC4451">
        <w:rPr>
          <w:rFonts w:ascii="仿宋" w:eastAsia="仿宋" w:hAnsi="仿宋" w:hint="eastAsia"/>
          <w:sz w:val="28"/>
          <w:szCs w:val="28"/>
        </w:rPr>
        <w:t>，以及如何保障整个生态系统的良性循环和可持续发展。</w:t>
      </w:r>
    </w:p>
    <w:p w:rsidR="00B12ED2" w:rsidRPr="00FC4451" w:rsidRDefault="000F0CB9">
      <w:pPr>
        <w:pStyle w:val="1"/>
        <w:numPr>
          <w:ilvl w:val="0"/>
          <w:numId w:val="1"/>
        </w:numPr>
        <w:spacing w:before="240" w:line="360" w:lineRule="auto"/>
        <w:ind w:firstLineChars="0"/>
        <w:rPr>
          <w:rFonts w:ascii="仿宋" w:eastAsia="仿宋" w:hAnsi="仿宋"/>
          <w:b/>
          <w:sz w:val="28"/>
          <w:szCs w:val="28"/>
        </w:rPr>
      </w:pPr>
      <w:r w:rsidRPr="00FC4451">
        <w:rPr>
          <w:rFonts w:ascii="仿宋" w:eastAsia="仿宋" w:hAnsi="仿宋"/>
          <w:b/>
          <w:sz w:val="28"/>
          <w:szCs w:val="28"/>
        </w:rPr>
        <w:t>创新创业教育</w:t>
      </w:r>
      <w:r w:rsidRPr="00FC4451">
        <w:rPr>
          <w:rFonts w:ascii="仿宋" w:eastAsia="仿宋" w:hAnsi="仿宋" w:hint="eastAsia"/>
          <w:b/>
          <w:sz w:val="28"/>
          <w:szCs w:val="28"/>
        </w:rPr>
        <w:t>资源数据库</w:t>
      </w:r>
      <w:r w:rsidR="00857AF0">
        <w:rPr>
          <w:rFonts w:ascii="仿宋" w:eastAsia="仿宋" w:hAnsi="仿宋" w:hint="eastAsia"/>
          <w:b/>
          <w:sz w:val="28"/>
          <w:szCs w:val="28"/>
        </w:rPr>
        <w:t>设计与</w:t>
      </w:r>
      <w:r w:rsidR="00857AF0">
        <w:rPr>
          <w:rFonts w:ascii="仿宋" w:eastAsia="仿宋" w:hAnsi="仿宋"/>
          <w:b/>
          <w:sz w:val="28"/>
          <w:szCs w:val="28"/>
        </w:rPr>
        <w:t>开发</w:t>
      </w:r>
      <w:r w:rsidR="00DB40B6">
        <w:rPr>
          <w:rFonts w:ascii="仿宋" w:eastAsia="仿宋" w:hAnsi="仿宋" w:hint="eastAsia"/>
          <w:b/>
          <w:sz w:val="28"/>
          <w:szCs w:val="28"/>
        </w:rPr>
        <w:t>。</w:t>
      </w:r>
    </w:p>
    <w:p w:rsidR="00B12ED2" w:rsidRPr="00FC4451" w:rsidRDefault="000F0CB9" w:rsidP="00DB40B6">
      <w:pPr>
        <w:pStyle w:val="1"/>
        <w:spacing w:line="360" w:lineRule="auto"/>
        <w:ind w:left="360" w:firstLineChars="0" w:firstLine="0"/>
        <w:rPr>
          <w:rFonts w:ascii="仿宋" w:eastAsia="仿宋" w:hAnsi="仿宋"/>
          <w:sz w:val="28"/>
          <w:szCs w:val="28"/>
        </w:rPr>
      </w:pPr>
      <w:r w:rsidRPr="00FC4451">
        <w:rPr>
          <w:rFonts w:ascii="仿宋" w:eastAsia="仿宋" w:hAnsi="仿宋" w:hint="eastAsia"/>
          <w:sz w:val="28"/>
          <w:szCs w:val="28"/>
        </w:rPr>
        <w:t>分析国内外创新创业教育资源库的设计与应用情况，创设关于创新创业教育资源的数据库，包括但不限于</w:t>
      </w:r>
      <w:r w:rsidR="00170C22" w:rsidRPr="00FC4451">
        <w:rPr>
          <w:rFonts w:ascii="仿宋" w:eastAsia="仿宋" w:hAnsi="仿宋" w:hint="eastAsia"/>
          <w:sz w:val="28"/>
          <w:szCs w:val="28"/>
        </w:rPr>
        <w:t>微课</w:t>
      </w:r>
      <w:r w:rsidRPr="00FC4451">
        <w:rPr>
          <w:rFonts w:ascii="仿宋" w:eastAsia="仿宋" w:hAnsi="仿宋" w:hint="eastAsia"/>
          <w:sz w:val="28"/>
          <w:szCs w:val="28"/>
        </w:rPr>
        <w:t>、</w:t>
      </w:r>
      <w:r w:rsidR="00170C22" w:rsidRPr="00FC4451">
        <w:rPr>
          <w:rFonts w:ascii="仿宋" w:eastAsia="仿宋" w:hAnsi="仿宋" w:hint="eastAsia"/>
          <w:sz w:val="28"/>
          <w:szCs w:val="28"/>
        </w:rPr>
        <w:t>慕课</w:t>
      </w:r>
      <w:r w:rsidRPr="00FC4451">
        <w:rPr>
          <w:rFonts w:ascii="仿宋" w:eastAsia="仿宋" w:hAnsi="仿宋" w:hint="eastAsia"/>
          <w:sz w:val="28"/>
          <w:szCs w:val="28"/>
        </w:rPr>
        <w:t>、</w:t>
      </w:r>
      <w:r w:rsidR="00170C22" w:rsidRPr="00FC4451">
        <w:rPr>
          <w:rFonts w:ascii="仿宋" w:eastAsia="仿宋" w:hAnsi="仿宋" w:hint="eastAsia"/>
          <w:sz w:val="28"/>
          <w:szCs w:val="28"/>
        </w:rPr>
        <w:t>案例库、教案资源库、导师人才库等多种功能</w:t>
      </w:r>
      <w:r w:rsidRPr="00FC4451">
        <w:rPr>
          <w:rFonts w:ascii="仿宋" w:eastAsia="仿宋" w:hAnsi="仿宋" w:hint="eastAsia"/>
          <w:sz w:val="28"/>
          <w:szCs w:val="28"/>
        </w:rPr>
        <w:t>于一体的综合性</w:t>
      </w:r>
      <w:r w:rsidR="00170C22" w:rsidRPr="00FC4451">
        <w:rPr>
          <w:rFonts w:ascii="仿宋" w:eastAsia="仿宋" w:hAnsi="仿宋" w:hint="eastAsia"/>
          <w:sz w:val="28"/>
          <w:szCs w:val="28"/>
        </w:rPr>
        <w:t>创新创业</w:t>
      </w:r>
      <w:r w:rsidRPr="00FC4451">
        <w:rPr>
          <w:rFonts w:ascii="仿宋" w:eastAsia="仿宋" w:hAnsi="仿宋" w:hint="eastAsia"/>
          <w:sz w:val="28"/>
          <w:szCs w:val="28"/>
        </w:rPr>
        <w:t>资源库。</w:t>
      </w:r>
      <w:r w:rsidR="00170C22" w:rsidRPr="00FC4451">
        <w:rPr>
          <w:rFonts w:ascii="仿宋" w:eastAsia="仿宋" w:hAnsi="仿宋" w:hint="eastAsia"/>
          <w:sz w:val="28"/>
          <w:szCs w:val="28"/>
        </w:rPr>
        <w:t>研究探索资源库的设立方案、实施方案，及社会影响等方面。</w:t>
      </w:r>
    </w:p>
    <w:sectPr w:rsidR="00B12ED2" w:rsidRPr="00FC4451" w:rsidSect="00B12E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2EFB" w:rsidRDefault="00BB2EFB" w:rsidP="00B12ED2">
      <w:r>
        <w:separator/>
      </w:r>
    </w:p>
  </w:endnote>
  <w:endnote w:type="continuationSeparator" w:id="0">
    <w:p w:rsidR="00BB2EFB" w:rsidRDefault="00BB2EFB" w:rsidP="00B12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2EFB" w:rsidRDefault="00BB2EFB" w:rsidP="00B12ED2">
      <w:r>
        <w:separator/>
      </w:r>
    </w:p>
  </w:footnote>
  <w:footnote w:type="continuationSeparator" w:id="0">
    <w:p w:rsidR="00BB2EFB" w:rsidRDefault="00BB2EFB" w:rsidP="00B12E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974BA"/>
    <w:multiLevelType w:val="multilevel"/>
    <w:tmpl w:val="11C974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875784"/>
    <w:rsid w:val="0003011F"/>
    <w:rsid w:val="0007354B"/>
    <w:rsid w:val="000D4F18"/>
    <w:rsid w:val="000F0CB9"/>
    <w:rsid w:val="00170C22"/>
    <w:rsid w:val="001E76FA"/>
    <w:rsid w:val="00286EC3"/>
    <w:rsid w:val="00294C22"/>
    <w:rsid w:val="00400B0E"/>
    <w:rsid w:val="004D2B56"/>
    <w:rsid w:val="004D3281"/>
    <w:rsid w:val="004E5124"/>
    <w:rsid w:val="004F29D7"/>
    <w:rsid w:val="00505DDD"/>
    <w:rsid w:val="005F46B1"/>
    <w:rsid w:val="006800DD"/>
    <w:rsid w:val="00687584"/>
    <w:rsid w:val="007917AC"/>
    <w:rsid w:val="007B3233"/>
    <w:rsid w:val="007E3508"/>
    <w:rsid w:val="007F3E65"/>
    <w:rsid w:val="0081244C"/>
    <w:rsid w:val="008310B3"/>
    <w:rsid w:val="00857AF0"/>
    <w:rsid w:val="00875784"/>
    <w:rsid w:val="008E6EB7"/>
    <w:rsid w:val="009133C4"/>
    <w:rsid w:val="00915BB2"/>
    <w:rsid w:val="00940A5C"/>
    <w:rsid w:val="00964DE0"/>
    <w:rsid w:val="00994722"/>
    <w:rsid w:val="009B31A8"/>
    <w:rsid w:val="009E566E"/>
    <w:rsid w:val="00AD4154"/>
    <w:rsid w:val="00B12ED2"/>
    <w:rsid w:val="00B41E8C"/>
    <w:rsid w:val="00BB2EFB"/>
    <w:rsid w:val="00CA159E"/>
    <w:rsid w:val="00CD3FFC"/>
    <w:rsid w:val="00CE5142"/>
    <w:rsid w:val="00D020E1"/>
    <w:rsid w:val="00D22D49"/>
    <w:rsid w:val="00DB40B6"/>
    <w:rsid w:val="00EA381D"/>
    <w:rsid w:val="00EC5F57"/>
    <w:rsid w:val="00FC4451"/>
    <w:rsid w:val="182E2B7A"/>
    <w:rsid w:val="1FBA252A"/>
    <w:rsid w:val="22E85F68"/>
    <w:rsid w:val="4FC57F7C"/>
    <w:rsid w:val="5F6319D1"/>
    <w:rsid w:val="693803F1"/>
    <w:rsid w:val="7BD151AE"/>
    <w:rsid w:val="7DB70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FFBF022-853C-40FF-B555-7B2860D9C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ED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B12E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12E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FollowedHyperlink"/>
    <w:basedOn w:val="a0"/>
    <w:uiPriority w:val="99"/>
    <w:unhideWhenUsed/>
    <w:qFormat/>
    <w:rsid w:val="00B12ED2"/>
    <w:rPr>
      <w:color w:val="666666"/>
      <w:u w:val="none"/>
    </w:rPr>
  </w:style>
  <w:style w:type="character" w:styleId="a8">
    <w:name w:val="Emphasis"/>
    <w:basedOn w:val="a0"/>
    <w:uiPriority w:val="20"/>
    <w:qFormat/>
    <w:rsid w:val="00B12ED2"/>
    <w:rPr>
      <w:color w:val="CC0000"/>
    </w:rPr>
  </w:style>
  <w:style w:type="character" w:styleId="a9">
    <w:name w:val="Hyperlink"/>
    <w:basedOn w:val="a0"/>
    <w:uiPriority w:val="99"/>
    <w:unhideWhenUsed/>
    <w:rsid w:val="00B12ED2"/>
    <w:rPr>
      <w:color w:val="666666"/>
      <w:u w:val="none"/>
    </w:rPr>
  </w:style>
  <w:style w:type="character" w:styleId="HTML">
    <w:name w:val="HTML Cite"/>
    <w:basedOn w:val="a0"/>
    <w:uiPriority w:val="99"/>
    <w:unhideWhenUsed/>
    <w:rsid w:val="00B12ED2"/>
    <w:rPr>
      <w:color w:val="008000"/>
    </w:rPr>
  </w:style>
  <w:style w:type="character" w:customStyle="1" w:styleId="a6">
    <w:name w:val="页眉 字符"/>
    <w:basedOn w:val="a0"/>
    <w:link w:val="a5"/>
    <w:uiPriority w:val="99"/>
    <w:qFormat/>
    <w:rsid w:val="00B12ED2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B12ED2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B12ED2"/>
    <w:pPr>
      <w:ind w:firstLineChars="200" w:firstLine="420"/>
    </w:pPr>
  </w:style>
  <w:style w:type="character" w:customStyle="1" w:styleId="hover15">
    <w:name w:val="hover15"/>
    <w:basedOn w:val="a0"/>
    <w:qFormat/>
    <w:rsid w:val="00B12ED2"/>
    <w:rPr>
      <w:u w:val="single"/>
    </w:rPr>
  </w:style>
  <w:style w:type="character" w:customStyle="1" w:styleId="checked">
    <w:name w:val="checked"/>
    <w:basedOn w:val="a0"/>
    <w:rsid w:val="00B12ED2"/>
    <w:rPr>
      <w:b/>
      <w:shd w:val="clear" w:color="auto" w:fill="FFFFFF"/>
    </w:rPr>
  </w:style>
  <w:style w:type="paragraph" w:styleId="aa">
    <w:name w:val="Balloon Text"/>
    <w:basedOn w:val="a"/>
    <w:link w:val="ab"/>
    <w:uiPriority w:val="99"/>
    <w:semiHidden/>
    <w:unhideWhenUsed/>
    <w:rsid w:val="00915BB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915BB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3</Pages>
  <Words>167</Words>
  <Characters>955</Characters>
  <Application>Microsoft Office Word</Application>
  <DocSecurity>0</DocSecurity>
  <Lines>7</Lines>
  <Paragraphs>2</Paragraphs>
  <ScaleCrop>false</ScaleCrop>
  <Company>中国高校创新创业教育联盟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马小田; Cedric</dc:creator>
  <cp:lastModifiedBy>马小田</cp:lastModifiedBy>
  <cp:revision>25</cp:revision>
  <cp:lastPrinted>2016-10-25T06:51:00Z</cp:lastPrinted>
  <dcterms:created xsi:type="dcterms:W3CDTF">2016-07-06T00:40:00Z</dcterms:created>
  <dcterms:modified xsi:type="dcterms:W3CDTF">2016-10-25T06:51:00Z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